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华文中宋" w:hAnsi="华文中宋" w:eastAsia="华文中宋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  <w:t>济南市众创空间高新技术企业培育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华文中宋" w:hAnsi="华文中宋" w:eastAsia="华文中宋" w:cs="宋体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  <w:t>财政奖补资金申请表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60" w:lineRule="exact"/>
        <w:ind w:firstLine="420" w:firstLineChars="200"/>
        <w:jc w:val="left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填报日期：     年     月    日                                     </w:t>
      </w:r>
    </w:p>
    <w:tbl>
      <w:tblPr>
        <w:tblStyle w:val="5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735"/>
        <w:gridCol w:w="864"/>
        <w:gridCol w:w="618"/>
        <w:gridCol w:w="58"/>
        <w:gridCol w:w="1076"/>
        <w:gridCol w:w="676"/>
        <w:gridCol w:w="458"/>
        <w:gridCol w:w="618"/>
        <w:gridCol w:w="65"/>
        <w:gridCol w:w="451"/>
        <w:gridCol w:w="478"/>
        <w:gridCol w:w="85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孵化载体名称</w:t>
            </w:r>
          </w:p>
        </w:tc>
        <w:tc>
          <w:tcPr>
            <w:tcW w:w="67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运营管理主体名称（全称）</w:t>
            </w:r>
          </w:p>
        </w:tc>
        <w:tc>
          <w:tcPr>
            <w:tcW w:w="67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运营管理主体地址</w:t>
            </w:r>
          </w:p>
        </w:tc>
        <w:tc>
          <w:tcPr>
            <w:tcW w:w="67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所属区县</w:t>
            </w:r>
          </w:p>
        </w:tc>
        <w:tc>
          <w:tcPr>
            <w:tcW w:w="67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420" w:firstLine="4410" w:firstLineChars="210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运营管理主体性质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84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国有企业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84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□民营企业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84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□事业单位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成立时间</w:t>
            </w: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1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具备资质情况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市级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备案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孵化载体类型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省  级□     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备案时间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国家级□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备案时间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3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孵化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场地</w:t>
            </w:r>
            <w:r>
              <w:rPr>
                <w:rFonts w:hint="eastAsia" w:ascii="宋体" w:hAnsi="宋体" w:cs="宋体"/>
                <w:szCs w:val="21"/>
              </w:rPr>
              <w:t>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(平方米)</w:t>
            </w:r>
          </w:p>
        </w:tc>
        <w:tc>
          <w:tcPr>
            <w:tcW w:w="3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在孵企业数量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（家）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年度培育高企数量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（家）</w:t>
            </w:r>
          </w:p>
        </w:tc>
        <w:tc>
          <w:tcPr>
            <w:tcW w:w="61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申请财政奖补资金（万元）</w:t>
            </w:r>
          </w:p>
        </w:tc>
        <w:tc>
          <w:tcPr>
            <w:tcW w:w="61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7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年度培育的高新技术企业名单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产业领域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成立时间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入驻时间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企业注册地址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97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本申请表上填写的有关内容真实、有效，本单位愿为此承担有关法律责任。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运营管理主体（盖章）：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法定代表人（签章）：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350" w:firstLineChars="3500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250" w:firstLineChars="25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月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350" w:firstLineChars="3500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97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区县（功能区）科技管理部门审核意见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25" w:firstLineChars="250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250" w:firstLineChars="25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科技管理</w:t>
            </w:r>
            <w:r>
              <w:rPr>
                <w:rFonts w:hint="eastAsia" w:ascii="宋体" w:hAnsi="宋体"/>
                <w:szCs w:val="21"/>
              </w:rPr>
              <w:t xml:space="preserve">部门（盖章）：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25" w:firstLineChars="25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年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月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黑体" w:hAnsi="黑体" w:eastAsia="黑体" w:cs="宋体"/>
          <w:bCs/>
          <w:kern w:val="0"/>
          <w:sz w:val="24"/>
          <w:szCs w:val="24"/>
        </w:rPr>
        <w:sectPr>
          <w:pgSz w:w="11906" w:h="16838"/>
          <w:pgMar w:top="1134" w:right="1020" w:bottom="907" w:left="102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NjI4ZmNjNjYwOGY5NzBkYzM1Mzg1NzljZjdhYjIifQ=="/>
  </w:docVars>
  <w:rsids>
    <w:rsidRoot w:val="78D0233F"/>
    <w:rsid w:val="78D0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320</Words>
  <Characters>328</Characters>
  <Lines>0</Lines>
  <Paragraphs>0</Paragraphs>
  <TotalTime>1</TotalTime>
  <ScaleCrop>false</ScaleCrop>
  <LinksUpToDate>false</LinksUpToDate>
  <CharactersWithSpaces>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2023-07-25T08:38:00Z</dcterms:created>
  <dc:creator>WPS_1666599799</dc:creator>
  <cp:lastModifiedBy>WPS_1666599799</cp:lastModifiedBy>
  <dcterms:modified xsi:type="dcterms:W3CDTF">2023-07-25T08:39:37Z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738129C082FF4324A4651A3D18595713_11</vt:lpwstr>
  </property>
</Properties>
</file>