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附件3：   </w:t>
      </w:r>
    </w:p>
    <w:p>
      <w:pPr>
        <w:jc w:val="center"/>
        <w:rPr>
          <w:rFonts w:hint="eastAsia" w:ascii="仿宋_GB2312" w:hAnsi="仿宋_GB2312" w:eastAsia="仿宋_GB2312" w:cs="仿宋_GB2312"/>
          <w:sz w:val="32"/>
          <w:szCs w:val="32"/>
          <w:lang w:val="en-US" w:eastAsia="zh-CN"/>
        </w:rPr>
      </w:pPr>
      <w:r>
        <w:rPr>
          <w:rFonts w:hint="eastAsia" w:ascii="黑体" w:hAnsi="黑体" w:eastAsia="黑体" w:cs="黑体"/>
          <w:sz w:val="36"/>
          <w:szCs w:val="36"/>
          <w:lang w:val="en-US" w:eastAsia="zh-CN"/>
        </w:rPr>
        <w:t>2024年安全生产许可证动态核查明白纸</w:t>
      </w:r>
    </w:p>
    <w:p>
      <w:pPr>
        <w:numPr>
          <w:ilvl w:val="0"/>
          <w:numId w:val="0"/>
        </w:numPr>
        <w:ind w:firstLine="640" w:firstLineChars="200"/>
        <w:jc w:val="left"/>
        <w:rPr>
          <w:rFonts w:hint="eastAsia" w:ascii="黑体" w:hAnsi="黑体" w:eastAsia="黑体" w:cs="黑体"/>
          <w:sz w:val="32"/>
          <w:szCs w:val="32"/>
          <w:lang w:val="en-US" w:eastAsia="zh-CN"/>
        </w:rPr>
      </w:pP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1.安全生产责任制度</w:t>
      </w:r>
    </w:p>
    <w:p>
      <w:pPr>
        <w:ind w:firstLine="640" w:firstLineChars="200"/>
        <w:jc w:val="both"/>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color w:val="FF0000"/>
          <w:sz w:val="32"/>
          <w:szCs w:val="32"/>
          <w:lang w:val="en-US" w:eastAsia="zh-CN"/>
        </w:rPr>
        <w:t>济南市住房和城乡建设局《关于建立完善全市房屋建筑工程施工企业和燃气、供热企业安全生产主体责任清单的通知》要求核查。企业安全生产责任制应落实到所有人员，包括实习人员、劳务派遣人员等。</w:t>
      </w:r>
    </w:p>
    <w:p>
      <w:pPr>
        <w:numPr>
          <w:ilvl w:val="0"/>
          <w:numId w:val="0"/>
        </w:numPr>
        <w:ind w:firstLine="640" w:firstLineChars="200"/>
        <w:jc w:val="left"/>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FF0000"/>
          <w:sz w:val="32"/>
          <w:szCs w:val="32"/>
          <w:lang w:val="en-US" w:eastAsia="zh-CN"/>
        </w:rPr>
        <w:t>依据文件：《</w:t>
      </w:r>
      <w:r>
        <w:rPr>
          <w:rFonts w:hint="eastAsia" w:ascii="仿宋_GB2312" w:hAnsi="仿宋_GB2312" w:eastAsia="仿宋_GB2312" w:cs="仿宋_GB2312"/>
          <w:color w:val="FF0000"/>
          <w:sz w:val="32"/>
          <w:szCs w:val="32"/>
          <w:highlight w:val="none"/>
          <w:lang w:val="en-US" w:eastAsia="zh-CN"/>
        </w:rPr>
        <w:t>关于建立完善全市房屋建筑工</w:t>
      </w:r>
      <w:bookmarkStart w:id="0" w:name="_GoBack"/>
      <w:bookmarkEnd w:id="0"/>
      <w:r>
        <w:rPr>
          <w:rFonts w:hint="eastAsia" w:ascii="仿宋_GB2312" w:hAnsi="仿宋_GB2312" w:eastAsia="仿宋_GB2312" w:cs="仿宋_GB2312"/>
          <w:color w:val="FF0000"/>
          <w:sz w:val="32"/>
          <w:szCs w:val="32"/>
          <w:highlight w:val="none"/>
          <w:lang w:val="en-US" w:eastAsia="zh-CN"/>
        </w:rPr>
        <w:t>程施工企业和燃气、供热企业安全生产主体责任清单的通知</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highlight w:val="none"/>
          <w:lang w:val="en-US" w:eastAsia="zh-CN"/>
        </w:rPr>
        <w:t xml:space="preserve"> http://jncc.jinan.gov.cn/art/2021/8/20/art_40602_4766022.html</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2.安全生产许可证人员配备情况如何检查？</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无在建工程项目的企业按照企业最低人员</w:t>
      </w:r>
      <w:r>
        <w:rPr>
          <w:rFonts w:hint="default" w:ascii="仿宋_GB2312" w:hAnsi="仿宋_GB2312" w:eastAsia="仿宋_GB2312" w:cs="仿宋_GB2312"/>
          <w:sz w:val="32"/>
          <w:szCs w:val="32"/>
          <w:lang w:val="en-US" w:eastAsia="zh-CN"/>
        </w:rPr>
        <w:t>配备标准</w:t>
      </w:r>
      <w:r>
        <w:rPr>
          <w:rFonts w:hint="eastAsia" w:ascii="仿宋_GB2312" w:hAnsi="仿宋_GB2312" w:eastAsia="仿宋_GB2312" w:cs="仿宋_GB2312"/>
          <w:sz w:val="32"/>
          <w:szCs w:val="32"/>
          <w:lang w:val="en-US" w:eastAsia="zh-CN"/>
        </w:rPr>
        <w:t>：</w:t>
      </w:r>
    </w:p>
    <w:p>
      <w:pPr>
        <w:numPr>
          <w:ilvl w:val="0"/>
          <w:numId w:val="0"/>
        </w:num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企业主要负责人（A证，企业法人、安全总监或分管安全负责人）：2人；</w:t>
      </w:r>
    </w:p>
    <w:p>
      <w:pPr>
        <w:numPr>
          <w:ilvl w:val="0"/>
          <w:numId w:val="0"/>
        </w:num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项目负责人（B证）：1人 ；</w:t>
      </w:r>
    </w:p>
    <w:p>
      <w:pPr>
        <w:numPr>
          <w:ilvl w:val="0"/>
          <w:numId w:val="0"/>
        </w:num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安全管理人员（C证）按照资质等级配备：（1）总承包资质：特级企业</w:t>
      </w:r>
      <w:r>
        <w:rPr>
          <w:rFonts w:hint="eastAsia" w:ascii="宋体" w:hAnsi="宋体" w:eastAsia="宋体" w:cs="宋体"/>
          <w:sz w:val="32"/>
          <w:szCs w:val="32"/>
          <w:highlight w:val="none"/>
          <w:lang w:val="en-US" w:eastAsia="zh-CN"/>
        </w:rPr>
        <w:t>≧</w:t>
      </w:r>
      <w:r>
        <w:rPr>
          <w:rFonts w:hint="eastAsia" w:ascii="仿宋_GB2312" w:hAnsi="仿宋_GB2312" w:eastAsia="仿宋_GB2312" w:cs="仿宋_GB2312"/>
          <w:sz w:val="32"/>
          <w:szCs w:val="32"/>
          <w:highlight w:val="none"/>
          <w:lang w:val="en-US" w:eastAsia="zh-CN"/>
        </w:rPr>
        <w:t>6人；一级企业</w:t>
      </w:r>
      <w:r>
        <w:rPr>
          <w:rFonts w:hint="eastAsia" w:ascii="宋体" w:hAnsi="宋体" w:eastAsia="宋体" w:cs="宋体"/>
          <w:sz w:val="32"/>
          <w:szCs w:val="32"/>
          <w:highlight w:val="none"/>
          <w:lang w:val="en-US" w:eastAsia="zh-CN"/>
        </w:rPr>
        <w:t>≧</w:t>
      </w:r>
      <w:r>
        <w:rPr>
          <w:rFonts w:hint="eastAsia" w:ascii="仿宋_GB2312" w:hAnsi="仿宋_GB2312" w:eastAsia="仿宋_GB2312" w:cs="仿宋_GB2312"/>
          <w:sz w:val="32"/>
          <w:szCs w:val="32"/>
          <w:highlight w:val="none"/>
          <w:lang w:val="en-US" w:eastAsia="zh-CN"/>
        </w:rPr>
        <w:t>4人；二级及以下</w:t>
      </w:r>
      <w:r>
        <w:rPr>
          <w:rFonts w:hint="eastAsia" w:ascii="宋体" w:hAnsi="宋体" w:eastAsia="宋体" w:cs="宋体"/>
          <w:sz w:val="32"/>
          <w:szCs w:val="32"/>
          <w:highlight w:val="none"/>
          <w:lang w:val="en-US" w:eastAsia="zh-CN"/>
        </w:rPr>
        <w:t>≧</w:t>
      </w:r>
      <w:r>
        <w:rPr>
          <w:rFonts w:hint="eastAsia" w:ascii="仿宋_GB2312" w:hAnsi="仿宋_GB2312" w:eastAsia="仿宋_GB2312" w:cs="仿宋_GB2312"/>
          <w:sz w:val="32"/>
          <w:szCs w:val="32"/>
          <w:highlight w:val="none"/>
          <w:lang w:val="en-US" w:eastAsia="zh-CN"/>
        </w:rPr>
        <w:t>3人。（2）专业承包（含劳务分包）：一级企业</w:t>
      </w:r>
      <w:r>
        <w:rPr>
          <w:rFonts w:hint="eastAsia" w:ascii="宋体" w:hAnsi="宋体" w:eastAsia="宋体" w:cs="宋体"/>
          <w:sz w:val="32"/>
          <w:szCs w:val="32"/>
          <w:highlight w:val="none"/>
          <w:lang w:val="en-US" w:eastAsia="zh-CN"/>
        </w:rPr>
        <w:t>≧</w:t>
      </w:r>
      <w:r>
        <w:rPr>
          <w:rFonts w:hint="eastAsia" w:ascii="仿宋_GB2312" w:hAnsi="仿宋_GB2312" w:eastAsia="仿宋_GB2312" w:cs="仿宋_GB2312"/>
          <w:sz w:val="32"/>
          <w:szCs w:val="32"/>
          <w:highlight w:val="none"/>
          <w:lang w:val="en-US" w:eastAsia="zh-CN"/>
        </w:rPr>
        <w:t>3人；二级及以下（含劳务不分等级）企业</w:t>
      </w:r>
      <w:r>
        <w:rPr>
          <w:rFonts w:hint="eastAsia" w:ascii="宋体" w:hAnsi="宋体" w:eastAsia="宋体" w:cs="宋体"/>
          <w:sz w:val="32"/>
          <w:szCs w:val="32"/>
          <w:highlight w:val="none"/>
          <w:lang w:val="en-US" w:eastAsia="zh-CN"/>
        </w:rPr>
        <w:t>≧</w:t>
      </w:r>
      <w:r>
        <w:rPr>
          <w:rFonts w:hint="eastAsia" w:ascii="仿宋_GB2312" w:hAnsi="仿宋_GB2312" w:eastAsia="仿宋_GB2312" w:cs="仿宋_GB2312"/>
          <w:sz w:val="32"/>
          <w:szCs w:val="32"/>
          <w:highlight w:val="none"/>
          <w:lang w:val="en-US" w:eastAsia="zh-CN"/>
        </w:rPr>
        <w:t>2人；</w:t>
      </w:r>
    </w:p>
    <w:p>
      <w:pPr>
        <w:numPr>
          <w:ilvl w:val="0"/>
          <w:numId w:val="0"/>
        </w:num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特种作业人员</w:t>
      </w:r>
      <w:r>
        <w:rPr>
          <w:rFonts w:hint="eastAsia" w:ascii="仿宋_GB2312" w:hAnsi="仿宋_GB2312" w:eastAsia="仿宋_GB2312" w:cs="仿宋_GB2312"/>
          <w:color w:val="FF0000"/>
          <w:sz w:val="32"/>
          <w:szCs w:val="32"/>
          <w:highlight w:val="none"/>
          <w:lang w:val="en-US" w:eastAsia="zh-CN"/>
        </w:rPr>
        <w:t>（不分专业，持省住建厅证书或安委会证书的都认可</w:t>
      </w:r>
      <w:r>
        <w:rPr>
          <w:rFonts w:hint="eastAsia" w:ascii="仿宋_GB2312" w:hAnsi="仿宋_GB2312" w:eastAsia="仿宋_GB2312" w:cs="仿宋_GB2312"/>
          <w:sz w:val="32"/>
          <w:szCs w:val="32"/>
          <w:highlight w:val="none"/>
          <w:lang w:val="en-US" w:eastAsia="zh-CN"/>
        </w:rPr>
        <w:t>）：1人。</w:t>
      </w:r>
    </w:p>
    <w:p>
      <w:pPr>
        <w:pStyle w:val="2"/>
        <w:ind w:left="0" w:leftChars="0"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注：人员核查平台网址：</w:t>
      </w:r>
    </w:p>
    <w:p>
      <w:pPr>
        <w:numPr>
          <w:ilvl w:val="0"/>
          <w:numId w:val="0"/>
        </w:numPr>
        <w:ind w:firstLine="643" w:firstLineChars="200"/>
        <w:jc w:val="left"/>
        <w:rPr>
          <w:rFonts w:hint="eastAsia"/>
          <w:b/>
          <w:bCs/>
          <w:highlight w:val="none"/>
          <w:lang w:val="en-US" w:eastAsia="zh-CN"/>
        </w:rPr>
      </w:pPr>
      <w:r>
        <w:rPr>
          <w:rFonts w:hint="eastAsia" w:ascii="仿宋_GB2312" w:hAnsi="仿宋_GB2312" w:eastAsia="仿宋_GB2312" w:cs="仿宋_GB2312"/>
          <w:b/>
          <w:bCs/>
          <w:sz w:val="32"/>
          <w:szCs w:val="32"/>
          <w:highlight w:val="none"/>
          <w:lang w:val="en-US" w:eastAsia="zh-CN"/>
        </w:rPr>
        <w:t>https://zlaq.mohurd.gov.cn/fwmh/bjxcjgl/fwmh/pages/default/index.html</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3.安全生产投入按照什么标准提取？</w:t>
      </w:r>
    </w:p>
    <w:p>
      <w:pPr>
        <w:numPr>
          <w:ilvl w:val="0"/>
          <w:numId w:val="0"/>
        </w:numPr>
        <w:ind w:firstLine="640" w:firstLineChars="200"/>
        <w:jc w:val="left"/>
        <w:rPr>
          <w:rFonts w:hint="eastAsia" w:ascii="仿宋" w:hAnsi="仿宋" w:eastAsia="仿宋"/>
          <w:b/>
          <w:bCs w:val="0"/>
          <w:kern w:val="0"/>
          <w:sz w:val="32"/>
          <w:szCs w:val="32"/>
          <w:highlight w:val="none"/>
          <w:lang w:eastAsia="zh-CN"/>
        </w:rPr>
      </w:pPr>
      <w:r>
        <w:rPr>
          <w:rFonts w:hint="eastAsia" w:ascii="仿宋_GB2312" w:hAnsi="仿宋_GB2312" w:eastAsia="仿宋_GB2312" w:cs="仿宋_GB2312"/>
          <w:sz w:val="32"/>
          <w:szCs w:val="32"/>
          <w:lang w:val="en-US" w:eastAsia="zh-CN"/>
        </w:rPr>
        <w:t>按照财政部、应急部《关于印发企业安全生产费用提取和使用管理办法的通知》（财资〔2022〕136号）执行。</w:t>
      </w:r>
      <w:r>
        <w:rPr>
          <w:rFonts w:hint="eastAsia" w:ascii="仿宋" w:hAnsi="仿宋" w:eastAsia="仿宋" w:cs="宋体"/>
          <w:bCs/>
          <w:kern w:val="0"/>
          <w:sz w:val="32"/>
          <w:szCs w:val="32"/>
          <w:highlight w:val="none"/>
          <w:lang w:eastAsia="zh-CN"/>
        </w:rPr>
        <w:t>（具体标准和内容见第二章第四节。</w:t>
      </w:r>
      <w:r>
        <w:rPr>
          <w:rFonts w:hint="eastAsia" w:ascii="仿宋" w:hAnsi="仿宋" w:eastAsia="仿宋" w:cs="宋体"/>
          <w:bCs/>
          <w:kern w:val="0"/>
          <w:sz w:val="32"/>
          <w:szCs w:val="32"/>
          <w:highlight w:val="none"/>
          <w:lang w:val="en-US" w:eastAsia="zh-CN"/>
        </w:rPr>
        <w:t xml:space="preserve"> </w:t>
      </w:r>
      <w:r>
        <w:rPr>
          <w:rFonts w:hint="eastAsia" w:ascii="仿宋" w:hAnsi="仿宋" w:eastAsia="仿宋" w:cs="宋体"/>
          <w:b/>
          <w:bCs w:val="0"/>
          <w:kern w:val="0"/>
          <w:sz w:val="32"/>
          <w:szCs w:val="32"/>
          <w:highlight w:val="none"/>
          <w:lang w:val="en-US" w:eastAsia="zh-CN"/>
        </w:rPr>
        <w:t>https://www.gov.cn/zhengce/zhengceku/2022-12/14/content_5731902.htm</w:t>
      </w:r>
      <w:r>
        <w:rPr>
          <w:rFonts w:hint="eastAsia" w:ascii="仿宋" w:hAnsi="仿宋" w:eastAsia="仿宋"/>
          <w:b/>
          <w:bCs w:val="0"/>
          <w:kern w:val="0"/>
          <w:sz w:val="32"/>
          <w:szCs w:val="32"/>
          <w:highlight w:val="none"/>
          <w:lang w:eastAsia="zh-CN"/>
        </w:rPr>
        <w:t>）</w:t>
      </w:r>
    </w:p>
    <w:p>
      <w:pPr>
        <w:numPr>
          <w:ilvl w:val="0"/>
          <w:numId w:val="0"/>
        </w:numPr>
        <w:ind w:firstLine="643" w:firstLineChars="200"/>
        <w:jc w:val="left"/>
        <w:rPr>
          <w:rFonts w:hint="eastAsia" w:ascii="仿宋_GB2312" w:hAnsi="仿宋_GB2312" w:eastAsia="仿宋_GB2312" w:cs="仿宋_GB2312"/>
          <w:b/>
          <w:bCs/>
          <w:color w:val="FF0000"/>
          <w:kern w:val="0"/>
          <w:sz w:val="32"/>
          <w:szCs w:val="32"/>
          <w:highlight w:val="none"/>
          <w:shd w:val="clear" w:color="auto" w:fill="auto"/>
          <w:lang w:val="en-US" w:eastAsia="zh-CN" w:bidi="ar-SA"/>
        </w:rPr>
      </w:pPr>
      <w:r>
        <w:rPr>
          <w:rFonts w:hint="eastAsia" w:ascii="仿宋_GB2312" w:hAnsi="仿宋_GB2312" w:eastAsia="仿宋_GB2312" w:cs="仿宋_GB2312"/>
          <w:b/>
          <w:bCs/>
          <w:color w:val="FF0000"/>
          <w:kern w:val="0"/>
          <w:sz w:val="32"/>
          <w:szCs w:val="32"/>
          <w:highlight w:val="none"/>
          <w:shd w:val="clear" w:color="auto" w:fill="auto"/>
          <w:lang w:val="en-US" w:eastAsia="zh-CN" w:bidi="ar-SA"/>
        </w:rPr>
        <w:t>注：安全投入：企业购买的施工机械设备，为职工提供的职业病防治、工伤保险、医疗保险，肥皂毛巾一类的劳保用品等费用，不在安全费用中列支。</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4.关于工伤保险资料的一些要求</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企业三类人员近三年工伤保险缴纳不全的按照要求扣10分，但近一个月人员补齐，并按时缴纳工伤保险的可按照整改合格，不予扣分。</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伤保险证明是指社会统筹保险基金管理部门出具的基本工伤保险对账单或加盖社会统筹保险基金管理部门公章的单位缴费明细，以及社会保险缴费发票；工伤保险证明应至少体现以下内容：缴纳保险单位名称、人员姓名、社会保障号（或身份证号）、险种、缴费期限等。工伤保险证明中缴费单位应与申报单位一致，上级公司、子公司、事业单位、人力资源服务机构等其他单位缴纳或个人缴纳社会保险均不予认定，分公司缴纳的工伤保险可以予以认定。企业申报材料中涉及到的三类人员和特种人员应当由本企业缴纳工伤保险。</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以分公司或者分支机构缴纳社保的，需提供分公司或者分支机构的营业执照、在当地取得的社保登记证、符合要求的社保证明和缴费凭证。</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有施工总承包资质企业，其全资或者绝对控股的劳务企业的工伤保险应当由其全资或者绝对控股的劳务企业缴纳，企业可以提交全资或者绝对控股劳务企业的章程、法人营业执照和工伤保险证明，作为总承包企业工伤保险的一部分。</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持有专业承包资质和施工劳务资质的企业，工人必须为自有人员，其工伤保险应当由本企业缴纳。</w:t>
      </w:r>
    </w:p>
    <w:p>
      <w:pPr>
        <w:pStyle w:val="2"/>
        <w:ind w:left="0" w:leftChars="0" w:firstLine="643" w:firstLineChars="200"/>
        <w:rPr>
          <w:rFonts w:hint="default"/>
          <w:lang w:val="en-US" w:eastAsia="zh-CN"/>
        </w:rPr>
      </w:pPr>
      <w:r>
        <w:rPr>
          <w:rFonts w:hint="eastAsia" w:ascii="仿宋_GB2312" w:hAnsi="仿宋_GB2312" w:eastAsia="仿宋_GB2312" w:cs="仿宋_GB2312"/>
          <w:b/>
          <w:bCs/>
          <w:sz w:val="32"/>
          <w:szCs w:val="32"/>
          <w:lang w:val="en-US" w:eastAsia="zh-CN"/>
        </w:rPr>
        <w:t>注：工伤保险可通过扫描社保权益单中的二维码核验真假，也可通过http://grcx.jnhrss.jinan.gov.cn:8090/vp/查询。</w:t>
      </w:r>
    </w:p>
    <w:p>
      <w:pPr>
        <w:keepNext w:val="0"/>
        <w:keepLines w:val="0"/>
        <w:widowControl/>
        <w:suppressLineNumbers w:val="0"/>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5.应急预案备案相关规定</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按照《济南市住房和城乡建设局关于做好房屋建筑施工领域应急预案备案工作的通知》（济建质安字〔2021〕15号）《关于全市房屋建筑施工企业应急预案备案工作的补充通知》的要求，查看企业应急预案备案表。</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确实因时间紧无法备案的，审查《应急预案》内容是否符合要求，是否有专家签字，是否由法人颁布实施。</w:t>
      </w:r>
    </w:p>
    <w:p>
      <w:pPr>
        <w:pStyle w:val="2"/>
        <w:numPr>
          <w:ilvl w:val="0"/>
          <w:numId w:val="0"/>
        </w:numPr>
        <w:ind w:leftChars="400"/>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6.安全总监设置</w:t>
      </w:r>
    </w:p>
    <w:p>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依据文件：</w:t>
      </w:r>
      <w:r>
        <w:rPr>
          <w:rFonts w:hint="default" w:ascii="仿宋_GB2312" w:hAnsi="仿宋_GB2312" w:eastAsia="仿宋_GB2312" w:cs="仿宋_GB2312"/>
          <w:sz w:val="32"/>
          <w:szCs w:val="32"/>
          <w:lang w:val="en-US" w:eastAsia="zh-CN"/>
        </w:rPr>
        <w:t>《山东省房屋市政施工企业安全总监制度实施方案》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鲁建安字</w:t>
      </w:r>
      <w:r>
        <w:rPr>
          <w:rFonts w:hint="eastAsia" w:ascii="仿宋_GB2312" w:hAnsi="仿宋_GB2312"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５号</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济南市关于进一步加强生产经营单位安全总监管理的通知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（济安办发</w:t>
      </w:r>
      <w:r>
        <w:rPr>
          <w:rFonts w:hint="eastAsia" w:ascii="仿宋_GB2312" w:hAnsi="仿宋_GB2312"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51号）</w:t>
      </w:r>
      <w:r>
        <w:rPr>
          <w:rFonts w:hint="eastAsia" w:ascii="仿宋_GB2312" w:hAnsi="仿宋_GB2312" w:eastAsia="仿宋_GB2312" w:cs="仿宋_GB2312"/>
          <w:sz w:val="32"/>
          <w:szCs w:val="32"/>
          <w:lang w:val="en-US" w:eastAsia="zh-CN"/>
        </w:rPr>
        <w:t>。</w:t>
      </w:r>
    </w:p>
    <w:sectPr>
      <w:footerReference r:id="rId3" w:type="default"/>
      <w:pgSz w:w="11906" w:h="16838"/>
      <w:pgMar w:top="1531" w:right="1134" w:bottom="198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155"/>
      <w:rPr>
        <w:rFonts w:ascii="Times New Roman" w:hAnsi="Times New Roman" w:eastAsia="Times New Roman" w:cs="Times New Roman"/>
        <w:sz w:val="13"/>
        <w:szCs w:val="1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ZGM5MGRjNjBmZDc3ODk3MjlkZTU4YjIzYTJkY2UifQ=="/>
  </w:docVars>
  <w:rsids>
    <w:rsidRoot w:val="00000000"/>
    <w:rsid w:val="000279F1"/>
    <w:rsid w:val="00731744"/>
    <w:rsid w:val="00BF421D"/>
    <w:rsid w:val="0154706E"/>
    <w:rsid w:val="02971138"/>
    <w:rsid w:val="02FE5E11"/>
    <w:rsid w:val="048E122E"/>
    <w:rsid w:val="049C27FE"/>
    <w:rsid w:val="049D2F8B"/>
    <w:rsid w:val="05015B58"/>
    <w:rsid w:val="051C2E67"/>
    <w:rsid w:val="0549440E"/>
    <w:rsid w:val="059E6D9A"/>
    <w:rsid w:val="06632BEF"/>
    <w:rsid w:val="066F1418"/>
    <w:rsid w:val="069D7E4F"/>
    <w:rsid w:val="06AD6CB7"/>
    <w:rsid w:val="06B2211C"/>
    <w:rsid w:val="06CA277E"/>
    <w:rsid w:val="06F3181D"/>
    <w:rsid w:val="06FB4A51"/>
    <w:rsid w:val="07273D16"/>
    <w:rsid w:val="076E21B0"/>
    <w:rsid w:val="07835749"/>
    <w:rsid w:val="07C05BA3"/>
    <w:rsid w:val="07E212EE"/>
    <w:rsid w:val="08AA3EE9"/>
    <w:rsid w:val="08AC54A4"/>
    <w:rsid w:val="097C37F0"/>
    <w:rsid w:val="09B94653"/>
    <w:rsid w:val="09F14F0B"/>
    <w:rsid w:val="09FB1114"/>
    <w:rsid w:val="0A825EE0"/>
    <w:rsid w:val="0AD54B8B"/>
    <w:rsid w:val="0B0649F7"/>
    <w:rsid w:val="0B5807E8"/>
    <w:rsid w:val="0BE15AF0"/>
    <w:rsid w:val="0C215F5C"/>
    <w:rsid w:val="0CC85169"/>
    <w:rsid w:val="0D3B3F1D"/>
    <w:rsid w:val="0E0B7E25"/>
    <w:rsid w:val="0E3B2427"/>
    <w:rsid w:val="0E4B23A3"/>
    <w:rsid w:val="0E895CF9"/>
    <w:rsid w:val="0EDB0027"/>
    <w:rsid w:val="0F8F72D2"/>
    <w:rsid w:val="0FE004C6"/>
    <w:rsid w:val="101E0F8B"/>
    <w:rsid w:val="10B0113B"/>
    <w:rsid w:val="10CD14F1"/>
    <w:rsid w:val="10D56195"/>
    <w:rsid w:val="11546D8A"/>
    <w:rsid w:val="115978F2"/>
    <w:rsid w:val="117619C8"/>
    <w:rsid w:val="117A1220"/>
    <w:rsid w:val="12105979"/>
    <w:rsid w:val="12375198"/>
    <w:rsid w:val="12904BA9"/>
    <w:rsid w:val="13321D51"/>
    <w:rsid w:val="134D0507"/>
    <w:rsid w:val="13EC5F71"/>
    <w:rsid w:val="145825E6"/>
    <w:rsid w:val="149C022D"/>
    <w:rsid w:val="14D40957"/>
    <w:rsid w:val="14E76E65"/>
    <w:rsid w:val="160F2852"/>
    <w:rsid w:val="16475E20"/>
    <w:rsid w:val="165C5ABD"/>
    <w:rsid w:val="167341F1"/>
    <w:rsid w:val="16F75359"/>
    <w:rsid w:val="177F79E2"/>
    <w:rsid w:val="17ED2FF2"/>
    <w:rsid w:val="18A24E51"/>
    <w:rsid w:val="1947636B"/>
    <w:rsid w:val="194F56D7"/>
    <w:rsid w:val="19B97302"/>
    <w:rsid w:val="19E80F89"/>
    <w:rsid w:val="1AD93A76"/>
    <w:rsid w:val="1ADC6D40"/>
    <w:rsid w:val="1B493319"/>
    <w:rsid w:val="1B65181B"/>
    <w:rsid w:val="1BBD5E88"/>
    <w:rsid w:val="1C82484B"/>
    <w:rsid w:val="1CDB647D"/>
    <w:rsid w:val="1E095471"/>
    <w:rsid w:val="1E21302E"/>
    <w:rsid w:val="1E446A54"/>
    <w:rsid w:val="1EC24C8C"/>
    <w:rsid w:val="1F6D7205"/>
    <w:rsid w:val="20577378"/>
    <w:rsid w:val="20A855A2"/>
    <w:rsid w:val="20F84C60"/>
    <w:rsid w:val="2134524B"/>
    <w:rsid w:val="21A97814"/>
    <w:rsid w:val="21CD5611"/>
    <w:rsid w:val="21F21D45"/>
    <w:rsid w:val="21F7620D"/>
    <w:rsid w:val="226B1AA5"/>
    <w:rsid w:val="227D0ACA"/>
    <w:rsid w:val="227F4065"/>
    <w:rsid w:val="229E2B2D"/>
    <w:rsid w:val="22E417D9"/>
    <w:rsid w:val="23405992"/>
    <w:rsid w:val="236C5B7E"/>
    <w:rsid w:val="23BF54CD"/>
    <w:rsid w:val="241906BD"/>
    <w:rsid w:val="24BA380A"/>
    <w:rsid w:val="24C34ACD"/>
    <w:rsid w:val="24EF223D"/>
    <w:rsid w:val="259124D5"/>
    <w:rsid w:val="259326F1"/>
    <w:rsid w:val="25D93BB2"/>
    <w:rsid w:val="25DA2F4A"/>
    <w:rsid w:val="26375264"/>
    <w:rsid w:val="26947CF1"/>
    <w:rsid w:val="26AD77E2"/>
    <w:rsid w:val="26D63D39"/>
    <w:rsid w:val="26F40F6D"/>
    <w:rsid w:val="270C329A"/>
    <w:rsid w:val="27D81A31"/>
    <w:rsid w:val="27EB55D7"/>
    <w:rsid w:val="27F81CFA"/>
    <w:rsid w:val="28050ECE"/>
    <w:rsid w:val="28326488"/>
    <w:rsid w:val="285A49A9"/>
    <w:rsid w:val="286C0868"/>
    <w:rsid w:val="28AD21FB"/>
    <w:rsid w:val="28E560EF"/>
    <w:rsid w:val="29283150"/>
    <w:rsid w:val="29997253"/>
    <w:rsid w:val="2ABA3689"/>
    <w:rsid w:val="2AD74AC9"/>
    <w:rsid w:val="2AE72A57"/>
    <w:rsid w:val="2AF801AF"/>
    <w:rsid w:val="2B1273E0"/>
    <w:rsid w:val="2B2462A1"/>
    <w:rsid w:val="2B381D70"/>
    <w:rsid w:val="2B911481"/>
    <w:rsid w:val="2C155C0E"/>
    <w:rsid w:val="2C5243C5"/>
    <w:rsid w:val="2CBB3429"/>
    <w:rsid w:val="2D487DFF"/>
    <w:rsid w:val="2D6A3D37"/>
    <w:rsid w:val="2D7D29FA"/>
    <w:rsid w:val="2D83275B"/>
    <w:rsid w:val="2D9F180A"/>
    <w:rsid w:val="2DEA639C"/>
    <w:rsid w:val="2E0F6966"/>
    <w:rsid w:val="2E1B0E28"/>
    <w:rsid w:val="2E633762"/>
    <w:rsid w:val="2EBC0818"/>
    <w:rsid w:val="2EBF30B3"/>
    <w:rsid w:val="2EDD678B"/>
    <w:rsid w:val="2F0361F1"/>
    <w:rsid w:val="2F1B5927"/>
    <w:rsid w:val="2F4B5075"/>
    <w:rsid w:val="2FAA2B11"/>
    <w:rsid w:val="2FAD7A8C"/>
    <w:rsid w:val="2FE92C63"/>
    <w:rsid w:val="30230610"/>
    <w:rsid w:val="302967D7"/>
    <w:rsid w:val="308415B4"/>
    <w:rsid w:val="308C0468"/>
    <w:rsid w:val="30915A7F"/>
    <w:rsid w:val="30DF4A3C"/>
    <w:rsid w:val="31510416"/>
    <w:rsid w:val="31DD626C"/>
    <w:rsid w:val="323A1058"/>
    <w:rsid w:val="339E7714"/>
    <w:rsid w:val="342805F1"/>
    <w:rsid w:val="342F7A89"/>
    <w:rsid w:val="34462A80"/>
    <w:rsid w:val="34707413"/>
    <w:rsid w:val="349A75F8"/>
    <w:rsid w:val="35887450"/>
    <w:rsid w:val="35A15081"/>
    <w:rsid w:val="35E61B95"/>
    <w:rsid w:val="363C23CD"/>
    <w:rsid w:val="36A71B58"/>
    <w:rsid w:val="36D83CAB"/>
    <w:rsid w:val="371708EF"/>
    <w:rsid w:val="37732382"/>
    <w:rsid w:val="37DD7E81"/>
    <w:rsid w:val="37F40AB9"/>
    <w:rsid w:val="3801798E"/>
    <w:rsid w:val="38491A25"/>
    <w:rsid w:val="38960E58"/>
    <w:rsid w:val="38E72762"/>
    <w:rsid w:val="38EA0422"/>
    <w:rsid w:val="39033292"/>
    <w:rsid w:val="39290F4A"/>
    <w:rsid w:val="395739A5"/>
    <w:rsid w:val="39A67E82"/>
    <w:rsid w:val="3A347BA7"/>
    <w:rsid w:val="3B3F4E30"/>
    <w:rsid w:val="3B5A50A2"/>
    <w:rsid w:val="3B8B6578"/>
    <w:rsid w:val="3BAE03FF"/>
    <w:rsid w:val="3C423589"/>
    <w:rsid w:val="3C4D6F56"/>
    <w:rsid w:val="3D644958"/>
    <w:rsid w:val="3DD61C48"/>
    <w:rsid w:val="3E0A37E6"/>
    <w:rsid w:val="3E845FB0"/>
    <w:rsid w:val="3EF86FBE"/>
    <w:rsid w:val="3F161F71"/>
    <w:rsid w:val="40185875"/>
    <w:rsid w:val="411B386E"/>
    <w:rsid w:val="41C96BB7"/>
    <w:rsid w:val="4225623C"/>
    <w:rsid w:val="423A0CFF"/>
    <w:rsid w:val="423B13E2"/>
    <w:rsid w:val="42582A96"/>
    <w:rsid w:val="425B67F2"/>
    <w:rsid w:val="42A45AE6"/>
    <w:rsid w:val="442D7294"/>
    <w:rsid w:val="44484B2F"/>
    <w:rsid w:val="445D5F4C"/>
    <w:rsid w:val="44D02BC2"/>
    <w:rsid w:val="4553380E"/>
    <w:rsid w:val="459E081A"/>
    <w:rsid w:val="45D574EE"/>
    <w:rsid w:val="45E9647C"/>
    <w:rsid w:val="463300B7"/>
    <w:rsid w:val="46531785"/>
    <w:rsid w:val="46AC2B3A"/>
    <w:rsid w:val="46DE0CEF"/>
    <w:rsid w:val="46F74D8F"/>
    <w:rsid w:val="47455B21"/>
    <w:rsid w:val="47507363"/>
    <w:rsid w:val="476870E2"/>
    <w:rsid w:val="485853A8"/>
    <w:rsid w:val="48BA101D"/>
    <w:rsid w:val="497C50C6"/>
    <w:rsid w:val="49836455"/>
    <w:rsid w:val="49902920"/>
    <w:rsid w:val="49D96075"/>
    <w:rsid w:val="4A233C29"/>
    <w:rsid w:val="4A2C0B60"/>
    <w:rsid w:val="4A727F0E"/>
    <w:rsid w:val="4AC02EDA"/>
    <w:rsid w:val="4B1F4E7A"/>
    <w:rsid w:val="4B5005B9"/>
    <w:rsid w:val="4BAD4FC2"/>
    <w:rsid w:val="4C296FC7"/>
    <w:rsid w:val="4C437779"/>
    <w:rsid w:val="4C560DCF"/>
    <w:rsid w:val="4C6A38FC"/>
    <w:rsid w:val="4CCC1EC1"/>
    <w:rsid w:val="4D467EC5"/>
    <w:rsid w:val="4DDD24D3"/>
    <w:rsid w:val="4E362CEC"/>
    <w:rsid w:val="4F742B1C"/>
    <w:rsid w:val="4F8437DA"/>
    <w:rsid w:val="4F844880"/>
    <w:rsid w:val="502A762A"/>
    <w:rsid w:val="50697A27"/>
    <w:rsid w:val="507C59AC"/>
    <w:rsid w:val="50E33C7D"/>
    <w:rsid w:val="511B6F73"/>
    <w:rsid w:val="512B0CAB"/>
    <w:rsid w:val="514D7178"/>
    <w:rsid w:val="51AA5A9A"/>
    <w:rsid w:val="51AD6BB4"/>
    <w:rsid w:val="521351FC"/>
    <w:rsid w:val="52CA50F4"/>
    <w:rsid w:val="533A6DED"/>
    <w:rsid w:val="53EF29C0"/>
    <w:rsid w:val="541A5716"/>
    <w:rsid w:val="54216F96"/>
    <w:rsid w:val="544A69F5"/>
    <w:rsid w:val="565A053D"/>
    <w:rsid w:val="56D123A7"/>
    <w:rsid w:val="56DA342C"/>
    <w:rsid w:val="5755548E"/>
    <w:rsid w:val="57574A7D"/>
    <w:rsid w:val="57AC4DC9"/>
    <w:rsid w:val="57F56770"/>
    <w:rsid w:val="58150BC0"/>
    <w:rsid w:val="581D1822"/>
    <w:rsid w:val="589F26F3"/>
    <w:rsid w:val="58A255C2"/>
    <w:rsid w:val="58A321B7"/>
    <w:rsid w:val="59AF311E"/>
    <w:rsid w:val="5A2E5F69"/>
    <w:rsid w:val="5A4A4BEF"/>
    <w:rsid w:val="5A4E4099"/>
    <w:rsid w:val="5A5A07C9"/>
    <w:rsid w:val="5A9F008C"/>
    <w:rsid w:val="5AB20948"/>
    <w:rsid w:val="5BF41401"/>
    <w:rsid w:val="5D765574"/>
    <w:rsid w:val="5DF50C55"/>
    <w:rsid w:val="5E035AD5"/>
    <w:rsid w:val="5E197CFB"/>
    <w:rsid w:val="5E6E102A"/>
    <w:rsid w:val="5EF37781"/>
    <w:rsid w:val="5FDE3F8D"/>
    <w:rsid w:val="607410F7"/>
    <w:rsid w:val="6086577E"/>
    <w:rsid w:val="608751B6"/>
    <w:rsid w:val="60922013"/>
    <w:rsid w:val="60B572BE"/>
    <w:rsid w:val="60BF3EB7"/>
    <w:rsid w:val="615E35D8"/>
    <w:rsid w:val="617E6B64"/>
    <w:rsid w:val="61E51C2C"/>
    <w:rsid w:val="61F42BF4"/>
    <w:rsid w:val="62C353DF"/>
    <w:rsid w:val="62E371A4"/>
    <w:rsid w:val="62EE47C0"/>
    <w:rsid w:val="635F0E1F"/>
    <w:rsid w:val="63FF7D1F"/>
    <w:rsid w:val="64306D81"/>
    <w:rsid w:val="65074799"/>
    <w:rsid w:val="65A778A1"/>
    <w:rsid w:val="662A481C"/>
    <w:rsid w:val="665625FC"/>
    <w:rsid w:val="669730E8"/>
    <w:rsid w:val="66AF38A9"/>
    <w:rsid w:val="66B10223"/>
    <w:rsid w:val="66E75E1D"/>
    <w:rsid w:val="67987117"/>
    <w:rsid w:val="67D13E57"/>
    <w:rsid w:val="681E591C"/>
    <w:rsid w:val="68A1024E"/>
    <w:rsid w:val="68C07218"/>
    <w:rsid w:val="69074555"/>
    <w:rsid w:val="695A1195"/>
    <w:rsid w:val="6A554E4C"/>
    <w:rsid w:val="6BCA3618"/>
    <w:rsid w:val="6BE0409F"/>
    <w:rsid w:val="6C3257C8"/>
    <w:rsid w:val="6CE4695B"/>
    <w:rsid w:val="6D995997"/>
    <w:rsid w:val="6EB83BFB"/>
    <w:rsid w:val="6EFC64F8"/>
    <w:rsid w:val="6F0E30C1"/>
    <w:rsid w:val="6F696861"/>
    <w:rsid w:val="6FB106F4"/>
    <w:rsid w:val="70272A74"/>
    <w:rsid w:val="70365CCC"/>
    <w:rsid w:val="706A21A6"/>
    <w:rsid w:val="70AC5636"/>
    <w:rsid w:val="70C60851"/>
    <w:rsid w:val="70F43A10"/>
    <w:rsid w:val="714858B4"/>
    <w:rsid w:val="71557614"/>
    <w:rsid w:val="71AB0057"/>
    <w:rsid w:val="73075151"/>
    <w:rsid w:val="732B7092"/>
    <w:rsid w:val="732D105C"/>
    <w:rsid w:val="73644352"/>
    <w:rsid w:val="73CC2623"/>
    <w:rsid w:val="74B64312"/>
    <w:rsid w:val="751B4639"/>
    <w:rsid w:val="755E4F27"/>
    <w:rsid w:val="75734D20"/>
    <w:rsid w:val="75770001"/>
    <w:rsid w:val="76065B94"/>
    <w:rsid w:val="761756AB"/>
    <w:rsid w:val="766E63C4"/>
    <w:rsid w:val="769377B6"/>
    <w:rsid w:val="771E5F3F"/>
    <w:rsid w:val="77935205"/>
    <w:rsid w:val="77D5475C"/>
    <w:rsid w:val="77E906A2"/>
    <w:rsid w:val="783C3977"/>
    <w:rsid w:val="78CB02C0"/>
    <w:rsid w:val="78FF5084"/>
    <w:rsid w:val="7904192A"/>
    <w:rsid w:val="79046BF9"/>
    <w:rsid w:val="79EB757B"/>
    <w:rsid w:val="7A956DF3"/>
    <w:rsid w:val="7B327FE6"/>
    <w:rsid w:val="7B776EB0"/>
    <w:rsid w:val="7B8631E6"/>
    <w:rsid w:val="7BAD2591"/>
    <w:rsid w:val="7CDC07D4"/>
    <w:rsid w:val="7CDF6C2F"/>
    <w:rsid w:val="7E5000A8"/>
    <w:rsid w:val="7E5751DF"/>
    <w:rsid w:val="7F0C5FC9"/>
    <w:rsid w:val="7F1B3E60"/>
    <w:rsid w:val="7F384FF7"/>
    <w:rsid w:val="7F3B43D2"/>
    <w:rsid w:val="7F3C32F9"/>
    <w:rsid w:val="7F6F3DEF"/>
    <w:rsid w:val="7F9A1827"/>
    <w:rsid w:val="7FBF4E52"/>
    <w:rsid w:val="7FC3453B"/>
    <w:rsid w:val="7FFA3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2"/>
    <w:basedOn w:val="1"/>
    <w:next w:val="1"/>
    <w:autoRedefine/>
    <w:qFormat/>
    <w:uiPriority w:val="0"/>
    <w:pPr>
      <w:keepNext/>
      <w:keepLines/>
      <w:spacing w:line="600" w:lineRule="exact"/>
      <w:ind w:firstLine="880" w:firstLineChars="200"/>
      <w:outlineLvl w:val="1"/>
    </w:pPr>
    <w:rPr>
      <w:rFonts w:eastAsia="黑体"/>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unhideWhenUsed/>
    <w:qFormat/>
    <w:uiPriority w:val="99"/>
    <w:pPr>
      <w:ind w:firstLine="420" w:firstLineChars="200"/>
    </w:pPr>
  </w:style>
  <w:style w:type="paragraph" w:styleId="3">
    <w:name w:val="Body Text Indent"/>
    <w:basedOn w:val="1"/>
    <w:next w:val="4"/>
    <w:autoRedefine/>
    <w:semiHidden/>
    <w:unhideWhenUsed/>
    <w:qFormat/>
    <w:uiPriority w:val="99"/>
    <w:pPr>
      <w:spacing w:after="120"/>
      <w:ind w:left="420" w:leftChars="200"/>
    </w:pPr>
  </w:style>
  <w:style w:type="paragraph" w:styleId="4">
    <w:name w:val="Normal Indent"/>
    <w:basedOn w:val="1"/>
    <w:autoRedefine/>
    <w:qFormat/>
    <w:uiPriority w:val="0"/>
    <w:pPr>
      <w:autoSpaceDE w:val="0"/>
      <w:autoSpaceDN w:val="0"/>
      <w:ind w:firstLine="420" w:firstLineChars="200"/>
      <w:jc w:val="left"/>
    </w:pPr>
    <w:rPr>
      <w:rFonts w:ascii="仿宋_GB2312" w:hAnsi="仿宋_GB2312" w:cs="仿宋_GB2312"/>
      <w:kern w:val="0"/>
      <w:sz w:val="22"/>
      <w:szCs w:val="22"/>
      <w:lang w:val="zh-CN"/>
    </w:rPr>
  </w:style>
  <w:style w:type="paragraph" w:customStyle="1" w:styleId="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8">
    <w:name w:val="Body Text"/>
    <w:basedOn w:val="1"/>
    <w:autoRedefine/>
    <w:qFormat/>
    <w:uiPriority w:val="0"/>
    <w:pPr>
      <w:spacing w:line="360" w:lineRule="auto"/>
    </w:pPr>
    <w:rPr>
      <w:rFonts w:ascii="宋体"/>
      <w:sz w:val="24"/>
      <w:lang w:val="zh-CN"/>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0"/>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Hyperlink"/>
    <w:basedOn w:val="1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1330</Words>
  <Characters>1589</Characters>
  <Lines>0</Lines>
  <Paragraphs>0</Paragraphs>
  <TotalTime>3</TotalTime>
  <ScaleCrop>false</ScaleCrop>
  <LinksUpToDate>false</LinksUpToDate>
  <CharactersWithSpaces>1595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2023-12-11T02:10:00Z</dcterms:created>
  <dc:creator>Administrator</dc:creator>
  <cp:lastModifiedBy>闫美丽yyy</cp:lastModifiedBy>
  <dcterms:modified xsi:type="dcterms:W3CDTF">2024-07-31T07:48:40Z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2027896232044658BFEEACC88327CA13_13</vt:lpwstr>
  </property>
</Properties>
</file>