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</w:t>
      </w:r>
    </w:p>
    <w:p>
      <w:pPr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  <w:t>济南市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工程研究中心数据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  <w:t>调研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表</w:t>
      </w:r>
    </w:p>
    <w:tbl>
      <w:tblPr>
        <w:tblStyle w:val="2"/>
        <w:tblW w:w="5374" w:type="pct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09"/>
        <w:gridCol w:w="1958"/>
        <w:gridCol w:w="2277"/>
        <w:gridCol w:w="1390"/>
        <w:gridCol w:w="570"/>
        <w:gridCol w:w="892"/>
        <w:gridCol w:w="1163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★基本信息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34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34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共建单位</w:t>
            </w:r>
          </w:p>
        </w:tc>
        <w:tc>
          <w:tcPr>
            <w:tcW w:w="34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（联合体申报时，列出所有共建单位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eastAsia="zh-CN"/>
              </w:rPr>
              <w:t>，并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盖各单位章）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行业领域、行业细分领域</w:t>
            </w:r>
          </w:p>
        </w:tc>
        <w:tc>
          <w:tcPr>
            <w:tcW w:w="34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战略性新兴产业分类名称</w:t>
            </w:r>
          </w:p>
        </w:tc>
        <w:tc>
          <w:tcPr>
            <w:tcW w:w="34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工程研究中心联系人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工程研究中心建设地址</w:t>
            </w:r>
          </w:p>
        </w:tc>
        <w:tc>
          <w:tcPr>
            <w:tcW w:w="34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报告年度</w:t>
            </w:r>
          </w:p>
        </w:tc>
        <w:tc>
          <w:tcPr>
            <w:tcW w:w="34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★指标数值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数据值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当年主营业务收入（万元）——企业填写此栏数据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（联合体申报时，依托单位为企业的填报此项）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当年政府或企业委托高校或科研院的任务经费（万元）——高校或科研院所填写此栏数据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（联合体申报时，依托单位为高校或科研院所时填报此项）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近两年全部在研项目数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其中：列入市级及以上的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项目数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参加制定的标准数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其中：国际、国内和行业标准数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其中：团体标准数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通过国家(国际组织)、省认证（认定）的实验室和检测机构数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近两年被受理但尚未授权的专利申请数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件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其中：发明专利申请数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件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拥有的有效专利数量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件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其中：发明专利数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件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近五年技术性收入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其中：专利所有权转让及许可收入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研究与试验发展经费支出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研究与试验发展人员数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高级专家人数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博士人数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来工程研究中心从事研发工作的外部专家人月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人月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科研仪器设备原值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研发场所面积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获市级及以上自然科学、技术发明、科技进步奖项数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填报说明：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1.如无特别说明，填报数据口径仅限于本工程研究中心，不能按依托单位的全口径填报（数据统计范围为工程研究中心所属人员开展的、与工程研究中心研究领域相关的工作）。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2.数据基准日期为202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年12月31日，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当年指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近两年指202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、202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，近五年指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2019、2020、2021、2022、2023年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3.所属行业及统计代码：对照《国民经济行业分类与代码（GB/T4754-2017）》，填写企业主营业务对应的统计“大类”（二位码）编号，如主营业务为“农副食品加工业”的企业，填写“13农副食品加工业”。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4.战略性新兴产业分类代码：对照《战略性新兴产业重点产品和服务指导目录（2018）》，填写申报单位主营业务对应的代码，如主营业务为“网络设备制造”的单位，填写“1.1.1网络设备制造”。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OWNkNWQ1NGViZTNlYTZhMzdlMzBlZjg5ZjUxZjYifQ=="/>
  </w:docVars>
  <w:rsids>
    <w:rsidRoot w:val="7BAF6950"/>
    <w:rsid w:val="15446404"/>
    <w:rsid w:val="187C1E6D"/>
    <w:rsid w:val="779F0229"/>
    <w:rsid w:val="783D0FD1"/>
    <w:rsid w:val="7BAF6950"/>
    <w:rsid w:val="7D6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956</Characters>
  <Lines>0</Lines>
  <Paragraphs>0</Paragraphs>
  <TotalTime>2</TotalTime>
  <ScaleCrop>false</ScaleCrop>
  <LinksUpToDate>false</LinksUpToDate>
  <CharactersWithSpaces>966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2024-05-31T08:18:00Z</dcterms:created>
  <dc:creator>周田</dc:creator>
  <cp:lastModifiedBy>凡客</cp:lastModifiedBy>
  <dcterms:modified xsi:type="dcterms:W3CDTF">2024-06-03T06:33:04Z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47406B32C4824862ACF180F0A14DE30E_11</vt:lpwstr>
  </property>
</Properties>
</file>